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38FEB" w14:textId="77777777" w:rsidR="00000000" w:rsidRDefault="00000000">
      <w:pPr>
        <w:jc w:val="center"/>
        <w:rPr>
          <w:rFonts w:ascii="Arial" w:hAnsi="Arial" w:cs="Arial"/>
        </w:rPr>
      </w:pPr>
    </w:p>
    <w:p w14:paraId="7D44CEEF" w14:textId="77777777" w:rsidR="00000000" w:rsidRDefault="00000000">
      <w:pPr>
        <w:jc w:val="center"/>
        <w:rPr>
          <w:rFonts w:ascii="Arial" w:hAnsi="Arial" w:cs="Arial"/>
        </w:rPr>
      </w:pPr>
    </w:p>
    <w:p w14:paraId="53C3B03C" w14:textId="77777777" w:rsidR="00000000" w:rsidRDefault="00000000">
      <w:pPr>
        <w:jc w:val="center"/>
        <w:rPr>
          <w:rFonts w:ascii="Arial" w:hAnsi="Arial" w:cs="Arial"/>
        </w:rPr>
      </w:pPr>
    </w:p>
    <w:p w14:paraId="154CBD73" w14:textId="77777777" w:rsidR="0000000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D./Dª </w:t>
      </w:r>
    </w:p>
    <w:p w14:paraId="3C0C9B7A" w14:textId="77777777" w:rsidR="0000000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D.N.I </w:t>
      </w:r>
      <w:r>
        <w:rPr>
          <w:rFonts w:ascii="Arial" w:hAnsi="Arial" w:cs="Arial"/>
        </w:rPr>
        <w:tab/>
        <w:t xml:space="preserve">Nº </w:t>
      </w:r>
    </w:p>
    <w:p w14:paraId="4AB561B9" w14:textId="77777777" w:rsidR="00000000" w:rsidRDefault="00000000">
      <w:pPr>
        <w:jc w:val="both"/>
        <w:rPr>
          <w:rFonts w:ascii="Arial" w:hAnsi="Arial" w:cs="Arial"/>
        </w:rPr>
      </w:pPr>
    </w:p>
    <w:p w14:paraId="2B72DE36" w14:textId="77777777" w:rsidR="00000000" w:rsidRDefault="0000000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AUTORIZA A </w:t>
      </w:r>
    </w:p>
    <w:p w14:paraId="70C37596" w14:textId="77777777" w:rsidR="00000000" w:rsidRDefault="00000000">
      <w:pPr>
        <w:jc w:val="both"/>
        <w:rPr>
          <w:rFonts w:ascii="Courier New" w:hAnsi="Courier New" w:cs="Courier New"/>
        </w:rPr>
      </w:pPr>
    </w:p>
    <w:p w14:paraId="1582EFA2" w14:textId="77777777" w:rsidR="00000000" w:rsidRDefault="0000000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Los abogados Dª. Mª NIEVES PÉREZ ZARZALEJO, D. CÉSAR-JESÚS VIANA LÓPEZ, D. LUIS AIBAR SANTANDER, Dª. CECILIA CORTÉS CUEVAS Y D. ALBERTO VILLA GONZÁLEZ, para presentar en su nombre las peticiones y recursos administrativos que resulten necesarios para reclamar LAS PAGAS EXTRAORDINARIAS DEL PERSONAL ESTATUTARIO</w:t>
      </w:r>
    </w:p>
    <w:p w14:paraId="5B2FE24E" w14:textId="77777777" w:rsidR="00000000" w:rsidRDefault="00000000">
      <w:pPr>
        <w:jc w:val="center"/>
        <w:rPr>
          <w:rFonts w:ascii="Courier New" w:hAnsi="Courier New" w:cs="Courier New"/>
        </w:rPr>
      </w:pPr>
    </w:p>
    <w:p w14:paraId="5709BCFA" w14:textId="77777777" w:rsidR="00000000" w:rsidRDefault="00000000">
      <w:pPr>
        <w:jc w:val="center"/>
        <w:rPr>
          <w:rFonts w:ascii="Arial" w:hAnsi="Arial" w:cs="Arial"/>
        </w:rPr>
      </w:pPr>
    </w:p>
    <w:p w14:paraId="2BA39937" w14:textId="77777777" w:rsidR="0000000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MADRID, A XX DE XXX DE 2022</w:t>
      </w:r>
    </w:p>
    <w:p w14:paraId="3E399704" w14:textId="77777777" w:rsidR="00000000" w:rsidRDefault="00000000">
      <w:pPr>
        <w:jc w:val="both"/>
        <w:rPr>
          <w:rFonts w:ascii="Arial" w:hAnsi="Arial" w:cs="Arial"/>
        </w:rPr>
      </w:pPr>
    </w:p>
    <w:p w14:paraId="42634B98" w14:textId="77777777" w:rsidR="00000000" w:rsidRDefault="00000000">
      <w:pPr>
        <w:jc w:val="both"/>
        <w:rPr>
          <w:rFonts w:ascii="Arial" w:hAnsi="Arial" w:cs="Arial"/>
        </w:rPr>
      </w:pPr>
    </w:p>
    <w:p w14:paraId="7657E992" w14:textId="77777777" w:rsidR="00000000" w:rsidRDefault="00000000">
      <w:pPr>
        <w:jc w:val="both"/>
        <w:rPr>
          <w:rFonts w:ascii="Arial" w:hAnsi="Arial" w:cs="Arial"/>
        </w:rPr>
      </w:pPr>
    </w:p>
    <w:p w14:paraId="25A880B3" w14:textId="77777777" w:rsidR="00000000" w:rsidRDefault="00000000">
      <w:pPr>
        <w:jc w:val="both"/>
        <w:rPr>
          <w:rFonts w:ascii="Arial" w:hAnsi="Arial" w:cs="Arial"/>
        </w:rPr>
      </w:pPr>
    </w:p>
    <w:p w14:paraId="4C5E13D7" w14:textId="77777777" w:rsidR="00000000" w:rsidRDefault="00000000">
      <w:pPr>
        <w:jc w:val="both"/>
        <w:rPr>
          <w:rFonts w:ascii="Arial" w:hAnsi="Arial" w:cs="Arial"/>
        </w:rPr>
      </w:pPr>
    </w:p>
    <w:p w14:paraId="502BFD84" w14:textId="77777777" w:rsidR="00000000" w:rsidRDefault="00000000">
      <w:pPr>
        <w:jc w:val="both"/>
        <w:rPr>
          <w:rFonts w:ascii="Arial" w:hAnsi="Arial" w:cs="Arial"/>
        </w:rPr>
      </w:pPr>
    </w:p>
    <w:p w14:paraId="42A985B2" w14:textId="77777777" w:rsidR="00000000" w:rsidRDefault="00000000">
      <w:pPr>
        <w:jc w:val="both"/>
        <w:rPr>
          <w:rFonts w:ascii="Arial" w:hAnsi="Arial" w:cs="Arial"/>
        </w:rPr>
      </w:pPr>
    </w:p>
    <w:p w14:paraId="7C7AE835" w14:textId="77777777" w:rsidR="00000000" w:rsidRDefault="00000000">
      <w:pPr>
        <w:jc w:val="both"/>
        <w:rPr>
          <w:rFonts w:ascii="Arial" w:hAnsi="Arial" w:cs="Arial"/>
        </w:rPr>
      </w:pPr>
    </w:p>
    <w:p w14:paraId="122B44B3" w14:textId="77777777" w:rsidR="00000000" w:rsidRDefault="00000000">
      <w:pPr>
        <w:jc w:val="both"/>
        <w:rPr>
          <w:rFonts w:ascii="Arial" w:hAnsi="Arial" w:cs="Arial"/>
        </w:rPr>
      </w:pPr>
    </w:p>
    <w:p w14:paraId="20F73BDB" w14:textId="77777777" w:rsidR="00000000" w:rsidRDefault="00000000">
      <w:pPr>
        <w:jc w:val="both"/>
        <w:rPr>
          <w:rFonts w:ascii="Arial" w:hAnsi="Arial" w:cs="Arial"/>
        </w:rPr>
      </w:pPr>
    </w:p>
    <w:p w14:paraId="47BFF635" w14:textId="77777777" w:rsidR="005A4C33" w:rsidRDefault="00000000">
      <w:pPr>
        <w:jc w:val="both"/>
      </w:pPr>
      <w:r>
        <w:rPr>
          <w:rFonts w:ascii="Arial" w:eastAsia="Arial" w:hAnsi="Arial" w:cs="Arial"/>
        </w:rPr>
        <w:t xml:space="preserve">                                            </w:t>
      </w:r>
    </w:p>
    <w:sectPr w:rsidR="005A4C3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1134" w:bottom="765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AC3C" w14:textId="77777777" w:rsidR="005A4C33" w:rsidRDefault="005A4C33">
      <w:pPr>
        <w:spacing w:after="0" w:line="240" w:lineRule="auto"/>
      </w:pPr>
      <w:r>
        <w:separator/>
      </w:r>
    </w:p>
  </w:endnote>
  <w:endnote w:type="continuationSeparator" w:id="0">
    <w:p w14:paraId="6454F81A" w14:textId="77777777" w:rsidR="005A4C33" w:rsidRDefault="005A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A9DA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016F" w14:textId="77777777" w:rsidR="00000000" w:rsidRDefault="00000000">
    <w:pPr>
      <w:pStyle w:val="Piedepgina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E0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3E33" w14:textId="77777777" w:rsidR="005A4C33" w:rsidRDefault="005A4C33">
      <w:pPr>
        <w:spacing w:after="0" w:line="240" w:lineRule="auto"/>
      </w:pPr>
      <w:r>
        <w:separator/>
      </w:r>
    </w:p>
  </w:footnote>
  <w:footnote w:type="continuationSeparator" w:id="0">
    <w:p w14:paraId="0CC5E693" w14:textId="77777777" w:rsidR="005A4C33" w:rsidRDefault="005A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FEDB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B7D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822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34E"/>
    <w:rsid w:val="003D034E"/>
    <w:rsid w:val="005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30962"/>
  <w15:chartTrackingRefBased/>
  <w15:docId w15:val="{C575E11B-4437-412F-AE12-E55B353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cap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FF"/>
      <w:sz w:val="96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Tahoma" w:eastAsia="Times New Roman" w:hAnsi="Tahoma" w:cs="Tahoma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visitado">
    <w:name w:val="FollowedHyperlink"/>
    <w:rPr>
      <w:color w:val="auto"/>
      <w:u w:val="none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Segoe UI" w:eastAsia="Calibri" w:hAnsi="Segoe UI" w:cs="Segoe UI"/>
      <w:sz w:val="18"/>
      <w:szCs w:val="1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Tahoma" w:hAnsi="Tahoma" w:cs="Tahoma"/>
      <w:b/>
      <w:u w:val="single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Tahoma" w:hAnsi="Tahoma" w:cs="Tahoma"/>
    </w:rPr>
  </w:style>
  <w:style w:type="paragraph" w:customStyle="1" w:styleId="Textoindependiente31">
    <w:name w:val="Texto independiente 31"/>
    <w:basedOn w:val="Normal"/>
    <w:pPr>
      <w:jc w:val="center"/>
    </w:pPr>
    <w:rPr>
      <w:b/>
      <w:bCs/>
      <w:u w:val="single"/>
    </w:rPr>
  </w:style>
  <w:style w:type="paragraph" w:customStyle="1" w:styleId="p13">
    <w:name w:val="p13"/>
    <w:basedOn w:val="Normal"/>
    <w:pPr>
      <w:widowControl w:val="0"/>
      <w:tabs>
        <w:tab w:val="left" w:pos="320"/>
      </w:tabs>
      <w:autoSpaceDE w:val="0"/>
      <w:spacing w:line="180" w:lineRule="atLeast"/>
      <w:ind w:left="1120"/>
      <w:jc w:val="both"/>
    </w:pPr>
    <w:rPr>
      <w:sz w:val="20"/>
    </w:rPr>
  </w:style>
  <w:style w:type="paragraph" w:customStyle="1" w:styleId="p12">
    <w:name w:val="p12"/>
    <w:basedOn w:val="Normal"/>
    <w:pPr>
      <w:widowControl w:val="0"/>
      <w:tabs>
        <w:tab w:val="left" w:pos="580"/>
      </w:tabs>
      <w:autoSpaceDE w:val="0"/>
      <w:spacing w:line="240" w:lineRule="atLeast"/>
      <w:ind w:left="576" w:hanging="288"/>
      <w:jc w:val="both"/>
    </w:pPr>
    <w:rPr>
      <w:sz w:val="20"/>
    </w:rPr>
  </w:style>
  <w:style w:type="paragraph" w:customStyle="1" w:styleId="p46">
    <w:name w:val="p46"/>
    <w:basedOn w:val="Normal"/>
    <w:pPr>
      <w:widowControl w:val="0"/>
      <w:tabs>
        <w:tab w:val="left" w:pos="1180"/>
      </w:tabs>
      <w:autoSpaceDE w:val="0"/>
      <w:spacing w:line="180" w:lineRule="atLeast"/>
      <w:ind w:left="260"/>
      <w:jc w:val="both"/>
    </w:pPr>
    <w:rPr>
      <w:sz w:val="20"/>
    </w:rPr>
  </w:style>
  <w:style w:type="paragraph" w:customStyle="1" w:styleId="p93">
    <w:name w:val="p93"/>
    <w:basedOn w:val="Normal"/>
    <w:pPr>
      <w:widowControl w:val="0"/>
      <w:tabs>
        <w:tab w:val="left" w:pos="600"/>
        <w:tab w:val="left" w:pos="1740"/>
      </w:tabs>
      <w:autoSpaceDE w:val="0"/>
      <w:spacing w:line="240" w:lineRule="atLeast"/>
      <w:ind w:left="1440" w:firstLine="576"/>
      <w:jc w:val="both"/>
    </w:pPr>
    <w:rPr>
      <w:sz w:val="20"/>
    </w:rPr>
  </w:style>
  <w:style w:type="paragraph" w:customStyle="1" w:styleId="p94">
    <w:name w:val="p94"/>
    <w:basedOn w:val="Normal"/>
    <w:pPr>
      <w:widowControl w:val="0"/>
      <w:tabs>
        <w:tab w:val="left" w:pos="880"/>
      </w:tabs>
      <w:autoSpaceDE w:val="0"/>
      <w:spacing w:line="240" w:lineRule="atLeast"/>
      <w:ind w:left="560"/>
      <w:jc w:val="both"/>
    </w:pPr>
    <w:rPr>
      <w:sz w:val="20"/>
    </w:rPr>
  </w:style>
  <w:style w:type="paragraph" w:customStyle="1" w:styleId="p95">
    <w:name w:val="p95"/>
    <w:basedOn w:val="Normal"/>
    <w:pPr>
      <w:widowControl w:val="0"/>
      <w:tabs>
        <w:tab w:val="left" w:pos="3380"/>
      </w:tabs>
      <w:autoSpaceDE w:val="0"/>
      <w:spacing w:line="240" w:lineRule="atLeast"/>
      <w:ind w:left="1940"/>
      <w:jc w:val="both"/>
    </w:pPr>
    <w:rPr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Arial" w:hAnsi="Arial" w:cs="Arial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9D09094EEBFC4AAD19479A882DFDFE" ma:contentTypeVersion="13" ma:contentTypeDescription="Crear nuevo documento." ma:contentTypeScope="" ma:versionID="58312c68a0dbabd7f6ceee31caf9acad">
  <xsd:schema xmlns:xsd="http://www.w3.org/2001/XMLSchema" xmlns:xs="http://www.w3.org/2001/XMLSchema" xmlns:p="http://schemas.microsoft.com/office/2006/metadata/properties" xmlns:ns2="59018b6f-eb8a-4696-b958-ccf51a829a0e" xmlns:ns3="3c00aa77-007e-4902-9cde-9582752ac75c" targetNamespace="http://schemas.microsoft.com/office/2006/metadata/properties" ma:root="true" ma:fieldsID="2a2d3c0dfd54d40fb2068086f7932c7a" ns2:_="" ns3:_="">
    <xsd:import namespace="59018b6f-eb8a-4696-b958-ccf51a829a0e"/>
    <xsd:import namespace="3c00aa77-007e-4902-9cde-9582752ac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8b6f-eb8a-4696-b958-ccf51a829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b66e7d0-d708-4142-893f-8c044079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aa77-007e-4902-9cde-9582752ac7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8002edb-fe79-4412-b50c-7dce3f17e661}" ma:internalName="TaxCatchAll" ma:showField="CatchAllData" ma:web="3c00aa77-007e-4902-9cde-9582752ac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018b6f-eb8a-4696-b958-ccf51a829a0e">
      <Terms xmlns="http://schemas.microsoft.com/office/infopath/2007/PartnerControls"/>
    </lcf76f155ced4ddcb4097134ff3c332f>
    <TaxCatchAll xmlns="3c00aa77-007e-4902-9cde-9582752ac75c"/>
  </documentManagement>
</p:properties>
</file>

<file path=customXml/itemProps1.xml><?xml version="1.0" encoding="utf-8"?>
<ds:datastoreItem xmlns:ds="http://schemas.openxmlformats.org/officeDocument/2006/customXml" ds:itemID="{66677C79-39B3-4C2B-AB86-5583DF38B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D7566-4192-4D15-9EF7-A08A37B2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18b6f-eb8a-4696-b958-ccf51a829a0e"/>
    <ds:schemaRef ds:uri="3c00aa77-007e-4902-9cde-9582752ac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E0459-2961-4455-BFCF-62F9F97ECDB3}">
  <ds:schemaRefs>
    <ds:schemaRef ds:uri="http://schemas.microsoft.com/office/2006/metadata/properties"/>
    <ds:schemaRef ds:uri="http://schemas.microsoft.com/office/infopath/2007/PartnerControls"/>
    <ds:schemaRef ds:uri="59018b6f-eb8a-4696-b958-ccf51a829a0e"/>
    <ds:schemaRef ds:uri="3c00aa77-007e-4902-9cde-9582752ac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3: MADRID-CASSÁ DE LA SELVA</dc:title>
  <dc:subject/>
  <dc:creator>jperez</dc:creator>
  <cp:keywords/>
  <cp:lastModifiedBy>Marco Gonzalez</cp:lastModifiedBy>
  <cp:revision>2</cp:revision>
  <cp:lastPrinted>2022-01-05T07:42:00Z</cp:lastPrinted>
  <dcterms:created xsi:type="dcterms:W3CDTF">2022-09-19T11:47:00Z</dcterms:created>
  <dcterms:modified xsi:type="dcterms:W3CDTF">2022-09-19T11:47:00Z</dcterms:modified>
</cp:coreProperties>
</file>